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DBEE8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0BAA5EA5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4F3492">
        <w:rPr>
          <w:rFonts w:eastAsia="Arial" w:cstheme="minorHAnsi"/>
          <w:b/>
          <w:color w:val="00B0F0"/>
          <w:spacing w:val="-2"/>
          <w:sz w:val="28"/>
          <w:szCs w:val="28"/>
        </w:rPr>
        <w:t>Nursing Admission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Note</w:t>
      </w:r>
    </w:p>
    <w:p w14:paraId="61A19DB1" w14:textId="39C2BAEA" w:rsidR="00C8430A" w:rsidRDefault="00C8430A" w:rsidP="00C8430A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C8430A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8430A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r w:rsidRPr="00C8430A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8430A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51B" w14:paraId="72113A03" w14:textId="77777777" w:rsidTr="00D05DD1">
        <w:tc>
          <w:tcPr>
            <w:tcW w:w="9350" w:type="dxa"/>
          </w:tcPr>
          <w:p w14:paraId="66C09AD5" w14:textId="77777777" w:rsidR="0026051B" w:rsidRPr="00E55D80" w:rsidRDefault="0026051B" w:rsidP="00D05D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1DC7">
              <w:rPr>
                <w:rFonts w:ascii="Arial" w:hAnsi="Arial" w:cs="Arial"/>
                <w:b/>
                <w:sz w:val="20"/>
                <w:szCs w:val="20"/>
              </w:rPr>
              <w:t xml:space="preserve">Reason for admission: </w:t>
            </w:r>
          </w:p>
          <w:p w14:paraId="0600B9D8" w14:textId="77777777" w:rsidR="0026051B" w:rsidRDefault="0026051B" w:rsidP="00D05DD1"/>
          <w:p w14:paraId="29AC59F2" w14:textId="77777777" w:rsidR="0026051B" w:rsidRDefault="0026051B" w:rsidP="00D05DD1"/>
          <w:p w14:paraId="64E64C7D" w14:textId="77777777" w:rsidR="0026051B" w:rsidRDefault="0026051B" w:rsidP="00D05DD1"/>
        </w:tc>
      </w:tr>
      <w:tr w:rsidR="0026051B" w14:paraId="6B003140" w14:textId="77777777" w:rsidTr="00D05DD1">
        <w:tc>
          <w:tcPr>
            <w:tcW w:w="9350" w:type="dxa"/>
          </w:tcPr>
          <w:p w14:paraId="19EB86CB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DC7">
              <w:rPr>
                <w:rFonts w:ascii="Arial" w:hAnsi="Arial" w:cs="Arial"/>
                <w:b/>
                <w:sz w:val="20"/>
                <w:szCs w:val="20"/>
              </w:rPr>
              <w:t>Presentation on intake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B9EDD67" w14:textId="77777777" w:rsidR="0026051B" w:rsidRDefault="0026051B" w:rsidP="00D05DD1"/>
          <w:p w14:paraId="18A0B972" w14:textId="77777777" w:rsidR="0026051B" w:rsidRDefault="0026051B" w:rsidP="00D05DD1"/>
          <w:p w14:paraId="68F71C29" w14:textId="77777777" w:rsidR="0026051B" w:rsidRDefault="0026051B" w:rsidP="00D05DD1"/>
        </w:tc>
      </w:tr>
      <w:tr w:rsidR="0026051B" w14:paraId="11187CAE" w14:textId="77777777" w:rsidTr="00D05DD1">
        <w:tc>
          <w:tcPr>
            <w:tcW w:w="9350" w:type="dxa"/>
          </w:tcPr>
          <w:p w14:paraId="016E54B9" w14:textId="77777777" w:rsidR="0026051B" w:rsidRPr="00EC1DC7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DC7">
              <w:rPr>
                <w:rFonts w:ascii="Arial" w:hAnsi="Arial" w:cs="Arial"/>
                <w:b/>
                <w:sz w:val="20"/>
                <w:szCs w:val="20"/>
              </w:rPr>
              <w:t>Substance Use:</w:t>
            </w:r>
          </w:p>
          <w:p w14:paraId="00B4E30D" w14:textId="77777777" w:rsidR="0026051B" w:rsidRDefault="0026051B" w:rsidP="00D05DD1"/>
          <w:p w14:paraId="1ECFBBE8" w14:textId="77777777" w:rsidR="0026051B" w:rsidRDefault="0026051B" w:rsidP="00D05DD1"/>
          <w:p w14:paraId="367712C9" w14:textId="77777777" w:rsidR="0026051B" w:rsidRDefault="0026051B" w:rsidP="00D05DD1"/>
        </w:tc>
      </w:tr>
      <w:tr w:rsidR="0026051B" w14:paraId="05CFF9F6" w14:textId="77777777" w:rsidTr="00D05DD1">
        <w:tc>
          <w:tcPr>
            <w:tcW w:w="9350" w:type="dxa"/>
          </w:tcPr>
          <w:p w14:paraId="7373C74B" w14:textId="77777777" w:rsidR="0026051B" w:rsidRPr="00EC1DC7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DC7">
              <w:rPr>
                <w:rFonts w:ascii="Arial" w:hAnsi="Arial" w:cs="Arial"/>
                <w:b/>
                <w:sz w:val="20"/>
                <w:szCs w:val="20"/>
              </w:rPr>
              <w:t>Goals:</w:t>
            </w:r>
          </w:p>
          <w:p w14:paraId="3BB18F44" w14:textId="77777777" w:rsidR="0026051B" w:rsidRDefault="0026051B" w:rsidP="00D05DD1"/>
          <w:p w14:paraId="1BD5FFA8" w14:textId="77777777" w:rsidR="0026051B" w:rsidRDefault="0026051B" w:rsidP="00D05DD1"/>
          <w:p w14:paraId="25D209D5" w14:textId="77777777" w:rsidR="0026051B" w:rsidRDefault="0026051B" w:rsidP="00D05DD1"/>
        </w:tc>
      </w:tr>
      <w:tr w:rsidR="0026051B" w14:paraId="51D7D426" w14:textId="77777777" w:rsidTr="00D05DD1">
        <w:tc>
          <w:tcPr>
            <w:tcW w:w="9350" w:type="dxa"/>
          </w:tcPr>
          <w:p w14:paraId="16B51415" w14:textId="77777777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 xml:space="preserve">Current OAT </w:t>
            </w:r>
          </w:p>
          <w:p w14:paraId="3BD02892" w14:textId="77777777" w:rsidR="0026051B" w:rsidRDefault="0026051B" w:rsidP="00D05DD1"/>
          <w:p w14:paraId="3BB132B2" w14:textId="77777777" w:rsidR="0026051B" w:rsidRDefault="0026051B" w:rsidP="00D05DD1"/>
          <w:p w14:paraId="17F29F59" w14:textId="77777777" w:rsidR="0026051B" w:rsidRDefault="0026051B" w:rsidP="00D05DD1"/>
        </w:tc>
      </w:tr>
      <w:tr w:rsidR="0026051B" w14:paraId="1769F137" w14:textId="77777777" w:rsidTr="00D05DD1">
        <w:tc>
          <w:tcPr>
            <w:tcW w:w="9350" w:type="dxa"/>
          </w:tcPr>
          <w:p w14:paraId="5FF2A632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>History of withdrawal complications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DEB7AF" w14:textId="77777777" w:rsidR="0026051B" w:rsidRDefault="0026051B" w:rsidP="00D05DD1"/>
          <w:p w14:paraId="4D39A784" w14:textId="77777777" w:rsidR="0026051B" w:rsidRDefault="0026051B" w:rsidP="00D05DD1"/>
          <w:p w14:paraId="37DC3F02" w14:textId="77777777" w:rsidR="0026051B" w:rsidRDefault="0026051B" w:rsidP="00D05DD1"/>
        </w:tc>
      </w:tr>
      <w:tr w:rsidR="0026051B" w14:paraId="514B3B85" w14:textId="77777777" w:rsidTr="00D05DD1">
        <w:tc>
          <w:tcPr>
            <w:tcW w:w="9350" w:type="dxa"/>
          </w:tcPr>
          <w:p w14:paraId="56579B61" w14:textId="77777777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>Any relevant medical history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F0AE41" w14:textId="77777777" w:rsidR="0026051B" w:rsidRDefault="0026051B" w:rsidP="00D05DD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159E189" w14:textId="77777777" w:rsidR="0026051B" w:rsidRDefault="0026051B" w:rsidP="00D05DD1"/>
          <w:p w14:paraId="6465962E" w14:textId="77777777" w:rsidR="0026051B" w:rsidRDefault="0026051B" w:rsidP="00D05DD1"/>
          <w:p w14:paraId="19DC0CB9" w14:textId="77777777" w:rsidR="004F3492" w:rsidRDefault="004F3492" w:rsidP="00D05DD1"/>
          <w:p w14:paraId="221EBB0E" w14:textId="77777777" w:rsidR="0026051B" w:rsidRDefault="0026051B" w:rsidP="00D05DD1"/>
          <w:p w14:paraId="102E0A3B" w14:textId="77777777" w:rsidR="0026051B" w:rsidRDefault="0026051B" w:rsidP="00D05DD1"/>
        </w:tc>
      </w:tr>
    </w:tbl>
    <w:p w14:paraId="34059A63" w14:textId="77777777" w:rsidR="0026051B" w:rsidRDefault="0026051B">
      <w:r>
        <w:br w:type="page"/>
      </w:r>
    </w:p>
    <w:p w14:paraId="6E77CE18" w14:textId="02F44773" w:rsidR="0026051B" w:rsidRDefault="0026051B"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3873A" wp14:editId="21E4B7B8">
                <wp:simplePos x="0" y="0"/>
                <wp:positionH relativeFrom="column">
                  <wp:posOffset>3143250</wp:posOffset>
                </wp:positionH>
                <wp:positionV relativeFrom="paragraph">
                  <wp:posOffset>-871855</wp:posOffset>
                </wp:positionV>
                <wp:extent cx="3390900" cy="1038225"/>
                <wp:effectExtent l="0" t="0" r="19050" b="28575"/>
                <wp:wrapNone/>
                <wp:docPr id="790511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8A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B02A5" id="Rectangle 1" o:spid="_x0000_s1026" style="position:absolute;margin-left:247.5pt;margin-top:-68.65pt;width:267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" filled="f" strokecolor="#002f47" strokeweight="1pt"/>
            </w:pict>
          </mc:Fallback>
        </mc:AlternateContent>
      </w:r>
    </w:p>
    <w:p w14:paraId="4844619A" w14:textId="0E58E274" w:rsidR="0026051B" w:rsidRDefault="002605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51B" w14:paraId="2A329B78" w14:textId="77777777" w:rsidTr="00D05DD1">
        <w:tc>
          <w:tcPr>
            <w:tcW w:w="9350" w:type="dxa"/>
          </w:tcPr>
          <w:p w14:paraId="4E373F19" w14:textId="7BBD9B8E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>Any relevant Psychiatric History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7C7D7F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21B0C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7C041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C2556" w14:textId="77777777" w:rsidR="004F3492" w:rsidRDefault="004F3492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73BB1" w14:textId="77777777" w:rsidR="0026051B" w:rsidRDefault="0026051B" w:rsidP="00D05DD1"/>
          <w:p w14:paraId="33E9C4E0" w14:textId="77777777" w:rsidR="0026051B" w:rsidRDefault="0026051B" w:rsidP="00D05DD1"/>
        </w:tc>
      </w:tr>
      <w:tr w:rsidR="0026051B" w14:paraId="13D5177F" w14:textId="77777777" w:rsidTr="00D05DD1">
        <w:tc>
          <w:tcPr>
            <w:tcW w:w="9350" w:type="dxa"/>
          </w:tcPr>
          <w:p w14:paraId="7283191E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93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677B87" w14:textId="77777777" w:rsidR="0026051B" w:rsidRDefault="0026051B" w:rsidP="00D05DD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EFAA59C" w14:textId="77777777" w:rsidR="0026051B" w:rsidRPr="00D93C6A" w:rsidRDefault="0026051B" w:rsidP="00D05DD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0E6F68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A16FF" w14:textId="77777777" w:rsidR="004F3492" w:rsidRDefault="004F3492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03B05" w14:textId="77777777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51B" w14:paraId="237E81E7" w14:textId="77777777" w:rsidTr="00D05DD1">
        <w:tc>
          <w:tcPr>
            <w:tcW w:w="9350" w:type="dxa"/>
          </w:tcPr>
          <w:p w14:paraId="70F30D18" w14:textId="77777777" w:rsidR="0026051B" w:rsidRPr="00D93C6A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bCs/>
                <w:sz w:val="20"/>
                <w:szCs w:val="20"/>
              </w:rPr>
              <w:t>Connection to ongoing care:</w:t>
            </w:r>
          </w:p>
          <w:p w14:paraId="374A4722" w14:textId="77777777" w:rsidR="0026051B" w:rsidRPr="00D93C6A" w:rsidRDefault="0026051B" w:rsidP="00D05DD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797AF1B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70AF3" w14:textId="77777777" w:rsidR="004F3492" w:rsidRDefault="004F3492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19DC5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56AC9" w14:textId="77777777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51B" w14:paraId="3CEA5640" w14:textId="77777777" w:rsidTr="00D05DD1">
        <w:tc>
          <w:tcPr>
            <w:tcW w:w="9350" w:type="dxa"/>
          </w:tcPr>
          <w:p w14:paraId="474A4F70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>Plan (Nursing Interventions and care planning)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D65156" w14:textId="77777777" w:rsidR="0026051B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AF4F6" w14:textId="77777777" w:rsidR="0026051B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9434FE" w14:textId="77777777" w:rsidR="0026051B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84464" w14:textId="77777777" w:rsidR="004F3492" w:rsidRDefault="004F3492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84990" w14:textId="77777777" w:rsidR="004F3492" w:rsidRDefault="004F3492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F3EF8" w14:textId="77777777" w:rsidR="0026051B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1D3E3" w14:textId="77777777" w:rsidR="0026051B" w:rsidRPr="00D93C6A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2D52"/>
    <w:rsid w:val="00034DDD"/>
    <w:rsid w:val="000625A9"/>
    <w:rsid w:val="00072C3E"/>
    <w:rsid w:val="000A31DD"/>
    <w:rsid w:val="001102DF"/>
    <w:rsid w:val="0012107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051B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3492"/>
    <w:rsid w:val="004F6016"/>
    <w:rsid w:val="00514A42"/>
    <w:rsid w:val="00540896"/>
    <w:rsid w:val="005474B3"/>
    <w:rsid w:val="00596C3C"/>
    <w:rsid w:val="005C331A"/>
    <w:rsid w:val="005E0B2C"/>
    <w:rsid w:val="00600290"/>
    <w:rsid w:val="00662CBF"/>
    <w:rsid w:val="00682389"/>
    <w:rsid w:val="006B330A"/>
    <w:rsid w:val="006B51FB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140B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0FA3"/>
    <w:rsid w:val="00A6673A"/>
    <w:rsid w:val="00A70E9D"/>
    <w:rsid w:val="00AA2F2F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430A"/>
    <w:rsid w:val="00C87E12"/>
    <w:rsid w:val="00C91D80"/>
    <w:rsid w:val="00CA5089"/>
    <w:rsid w:val="00CB47DC"/>
    <w:rsid w:val="00CD7128"/>
    <w:rsid w:val="00CF1CFC"/>
    <w:rsid w:val="00D20651"/>
    <w:rsid w:val="00D25E4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5C8A"/>
    <w:rsid w:val="00E70A52"/>
    <w:rsid w:val="00EC0558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4</cp:revision>
  <cp:lastPrinted>2025-06-10T21:42:00Z</cp:lastPrinted>
  <dcterms:created xsi:type="dcterms:W3CDTF">2025-06-10T21:40:00Z</dcterms:created>
  <dcterms:modified xsi:type="dcterms:W3CDTF">2025-08-20T15:32:00Z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